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1F5D2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F5D20" w:rsidRDefault="000406DE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5D20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F5D20" w:rsidRDefault="000406DE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02.05.2006 N 59-</w:t>
            </w:r>
            <w:proofErr w:type="gramStart"/>
            <w:r>
              <w:rPr>
                <w:sz w:val="48"/>
              </w:rPr>
              <w:t>ФЗ</w:t>
            </w:r>
            <w:r>
              <w:rPr>
                <w:sz w:val="48"/>
              </w:rPr>
              <w:br/>
              <w:t>(</w:t>
            </w:r>
            <w:proofErr w:type="gramEnd"/>
            <w:r>
              <w:rPr>
                <w:sz w:val="48"/>
              </w:rPr>
              <w:t>ред. от 28.12.2024)</w:t>
            </w:r>
            <w:r>
              <w:rPr>
                <w:sz w:val="48"/>
              </w:rPr>
              <w:br/>
              <w:t>"О порядке рассмотрения обращений граждан Российской Федерации"</w:t>
            </w:r>
          </w:p>
        </w:tc>
      </w:tr>
      <w:tr w:rsidR="001F5D2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F5D20" w:rsidRDefault="000406DE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16.01.2026</w:t>
            </w:r>
            <w:r>
              <w:rPr>
                <w:sz w:val="28"/>
              </w:rPr>
              <w:br/>
              <w:t> </w:t>
            </w:r>
          </w:p>
        </w:tc>
      </w:tr>
    </w:tbl>
    <w:p w:rsidR="001F5D20" w:rsidRDefault="001F5D20">
      <w:pPr>
        <w:pStyle w:val="ConsPlusNormal0"/>
        <w:sectPr w:rsidR="001F5D20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F5D20" w:rsidRDefault="001F5D20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1F5D20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F5D20" w:rsidRDefault="000406DE">
            <w:pPr>
              <w:pStyle w:val="ConsPlusNormal0"/>
            </w:pPr>
            <w:r>
              <w:t>2 мая 2006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F5D20" w:rsidRDefault="000406DE">
            <w:pPr>
              <w:pStyle w:val="ConsPlusNormal0"/>
              <w:jc w:val="right"/>
            </w:pPr>
            <w:r>
              <w:t>N 59-ФЗ</w:t>
            </w:r>
          </w:p>
        </w:tc>
      </w:tr>
    </w:tbl>
    <w:p w:rsidR="001F5D20" w:rsidRDefault="001F5D2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F5D20" w:rsidRDefault="001F5D20">
      <w:pPr>
        <w:pStyle w:val="ConsPlusNormal0"/>
        <w:jc w:val="center"/>
      </w:pPr>
    </w:p>
    <w:p w:rsidR="001F5D20" w:rsidRDefault="000406DE">
      <w:pPr>
        <w:pStyle w:val="ConsPlusTitle0"/>
        <w:jc w:val="center"/>
      </w:pPr>
      <w:r>
        <w:t>РОССИЙСКАЯ ФЕДЕРАЦИЯ</w:t>
      </w:r>
    </w:p>
    <w:p w:rsidR="001F5D20" w:rsidRDefault="001F5D20">
      <w:pPr>
        <w:pStyle w:val="ConsPlusTitle0"/>
        <w:jc w:val="center"/>
      </w:pPr>
    </w:p>
    <w:p w:rsidR="001F5D20" w:rsidRDefault="000406DE">
      <w:pPr>
        <w:pStyle w:val="ConsPlusTitle0"/>
        <w:jc w:val="center"/>
      </w:pPr>
      <w:r>
        <w:t>ФЕДЕРАЛЬНЫЙ ЗАКОН</w:t>
      </w:r>
    </w:p>
    <w:p w:rsidR="001F5D20" w:rsidRDefault="001F5D20">
      <w:pPr>
        <w:pStyle w:val="ConsPlusTitle0"/>
        <w:jc w:val="center"/>
      </w:pPr>
    </w:p>
    <w:p w:rsidR="001F5D20" w:rsidRDefault="000406DE">
      <w:pPr>
        <w:pStyle w:val="ConsPlusTitle0"/>
        <w:jc w:val="center"/>
      </w:pPr>
      <w:r>
        <w:t>О ПОРЯДКЕ РАССМОТРЕНИЯ ОБРАЩЕНИЙ</w:t>
      </w:r>
    </w:p>
    <w:p w:rsidR="001F5D20" w:rsidRDefault="000406DE">
      <w:pPr>
        <w:pStyle w:val="ConsPlusTitle0"/>
        <w:jc w:val="center"/>
      </w:pPr>
      <w:r>
        <w:t>ГРАЖДАН РОССИЙСКОЙ ФЕДЕРАЦИИ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jc w:val="right"/>
      </w:pPr>
      <w:r>
        <w:t>Принят</w:t>
      </w:r>
    </w:p>
    <w:p w:rsidR="001F5D20" w:rsidRDefault="000406DE">
      <w:pPr>
        <w:pStyle w:val="ConsPlusNormal0"/>
        <w:jc w:val="right"/>
      </w:pPr>
      <w:r>
        <w:t>Государственной Думой</w:t>
      </w:r>
    </w:p>
    <w:p w:rsidR="001F5D20" w:rsidRDefault="000406DE">
      <w:pPr>
        <w:pStyle w:val="ConsPlusNormal0"/>
        <w:jc w:val="right"/>
      </w:pPr>
      <w:r>
        <w:t>21 апреля 2006 года</w:t>
      </w:r>
    </w:p>
    <w:p w:rsidR="001F5D20" w:rsidRDefault="001F5D20">
      <w:pPr>
        <w:pStyle w:val="ConsPlusNormal0"/>
        <w:jc w:val="right"/>
      </w:pPr>
    </w:p>
    <w:p w:rsidR="001F5D20" w:rsidRDefault="000406DE">
      <w:pPr>
        <w:pStyle w:val="ConsPlusNormal0"/>
        <w:jc w:val="right"/>
      </w:pPr>
      <w:r>
        <w:t>Одобрен</w:t>
      </w:r>
    </w:p>
    <w:p w:rsidR="001F5D20" w:rsidRDefault="000406DE">
      <w:pPr>
        <w:pStyle w:val="ConsPlusNormal0"/>
        <w:jc w:val="right"/>
      </w:pPr>
      <w:r>
        <w:t>Советом Федерации</w:t>
      </w:r>
    </w:p>
    <w:p w:rsidR="001F5D20" w:rsidRDefault="000406DE">
      <w:pPr>
        <w:pStyle w:val="ConsPlusNormal0"/>
        <w:jc w:val="right"/>
      </w:pPr>
      <w:r>
        <w:t>26 апреля 2006 года</w:t>
      </w:r>
    </w:p>
    <w:p w:rsidR="001F5D20" w:rsidRDefault="001F5D2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F5D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D20" w:rsidRDefault="001F5D2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D20" w:rsidRDefault="001F5D2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F5D20" w:rsidRDefault="000406D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F5D20" w:rsidRDefault="000406D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9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:rsidR="001F5D20" w:rsidRDefault="000406D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10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11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12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1F5D20" w:rsidRDefault="000406D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13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4" w:tooltip="Федеральный закон от 03.11.2015 N 305-ФЗ &quot;О внесении изменения в статью 13 Федерального закона &quot;О порядке рассмотрения обращений граждан Российской Федерации&quot; {КонсультантПлюс}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5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1F5D20" w:rsidRDefault="000406D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6" w:tooltip="Федеральный закон от 27.12.2018 N 528-ФЗ (ред. от 28.04.2023) &quot;О внесении изменений в отдельные законодательные акты Российской Федерации и признании утратившим силу пункта 2 части 2 статьи 22 Федерального закона &quot;О территориях опережающего социально-экономиче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17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color w:val="0000FF"/>
                </w:rPr>
                <w:t>N 480-ФЗ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18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color w:val="0000FF"/>
                </w:rPr>
                <w:t>N 547-ФЗ</w:t>
              </w:r>
            </w:hyperlink>
            <w:r>
              <w:rPr>
                <w:color w:val="392C69"/>
              </w:rPr>
              <w:t>,</w:t>
            </w:r>
          </w:p>
          <w:p w:rsidR="001F5D20" w:rsidRDefault="000406DE">
            <w:pPr>
              <w:pStyle w:val="ConsPlusNormal0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9" w:tooltip="Постановление Конституционного Суда РФ от 18.07.2012 N 19-П &quot;По делу о проверке конституционности части 1 статьи 1, части 1 статьи 2 и статьи 3 Федерального закона &quot;О порядке рассмотрения обращений граждан Российской Федерации&quot; в связи с запросом Законодательн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1F5D20" w:rsidRDefault="000406DE">
            <w:pPr>
              <w:pStyle w:val="ConsPlusNormal0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D20" w:rsidRDefault="001F5D20">
            <w:pPr>
              <w:pStyle w:val="ConsPlusNormal0"/>
            </w:pPr>
          </w:p>
        </w:tc>
      </w:tr>
    </w:tbl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2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</w:t>
      </w:r>
      <w:r>
        <w:t xml:space="preserve">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2. Установленный настоящим Федеральным законом порядок рассмотрения обращений</w:t>
      </w:r>
      <w:r>
        <w:t xml:space="preserve">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21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3. Установленный настоящим Федеральным законом порядок рассмотрения обр</w:t>
      </w:r>
      <w:r>
        <w:t>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4. Установленный н</w:t>
      </w:r>
      <w:r>
        <w:t>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</w:t>
      </w:r>
      <w:r>
        <w:t>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</w:t>
      </w:r>
      <w:r>
        <w:t>чреждениями, иными организациями и их должностными лицами.</w:t>
      </w:r>
    </w:p>
    <w:p w:rsidR="001F5D20" w:rsidRDefault="000406DE">
      <w:pPr>
        <w:pStyle w:val="ConsPlusNormal0"/>
        <w:jc w:val="both"/>
      </w:pPr>
      <w:r>
        <w:t xml:space="preserve">(часть 4 введена Федеральным </w:t>
      </w:r>
      <w:hyperlink r:id="rId22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r>
        <w:t>Статья 2. Право граждан на обращение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lastRenderedPageBreak/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</w:t>
      </w:r>
      <w:r>
        <w:t>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1F5D20" w:rsidRDefault="000406DE">
      <w:pPr>
        <w:pStyle w:val="ConsPlusNormal0"/>
        <w:jc w:val="both"/>
      </w:pPr>
      <w:r>
        <w:t xml:space="preserve">(часть 1 в ред. Федерального </w:t>
      </w:r>
      <w:hyperlink r:id="rId23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 xml:space="preserve">3. Рассмотрение обращений граждан осуществляется </w:t>
      </w:r>
      <w:r>
        <w:t>бесплатно.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2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</w:t>
      </w:r>
      <w:r>
        <w:t>едерации, федеральными конституционными законами, настоящим Федеральным законом и иными федеральными законами.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 xml:space="preserve">2. Законы и иные нормативные правовые акты субъектов Российской Федерации могут устанавливать положения, направленные на защиту права граждан на </w:t>
      </w:r>
      <w:r>
        <w:t>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t xml:space="preserve">Для целей настоящего Федерального закона </w:t>
      </w:r>
      <w:r>
        <w:t>используются следующие основные термины: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</w:t>
      </w:r>
      <w:r>
        <w:t>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</w:t>
      </w:r>
      <w:r>
        <w:t>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</w:t>
      </w:r>
      <w:r>
        <w:t>рственный орган, орган местного самоуправления;</w:t>
      </w:r>
    </w:p>
    <w:p w:rsidR="001F5D20" w:rsidRDefault="000406DE">
      <w:pPr>
        <w:pStyle w:val="ConsPlusNormal0"/>
        <w:jc w:val="both"/>
      </w:pPr>
      <w:r>
        <w:t xml:space="preserve">(п. 1 в ред. Федерального </w:t>
      </w:r>
      <w:hyperlink r:id="rId25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547-ФЗ)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 xml:space="preserve"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</w:t>
      </w:r>
      <w:r>
        <w:t>деятельности государства и общества;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</w:t>
      </w:r>
      <w:r>
        <w:t>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</w:t>
      </w:r>
      <w:r>
        <w:t>есов либо прав, свобод или законных интересов других лиц;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</w:t>
      </w:r>
      <w:r>
        <w:t>нные функции в государственном органе или органе местного самоуправления.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t xml:space="preserve">При рассмотрении обращения государственным органом, органом местного самоуправления или </w:t>
      </w:r>
      <w:r>
        <w:lastRenderedPageBreak/>
        <w:t>должностным лицом гражданин имеет прав</w:t>
      </w:r>
      <w:r>
        <w:t>о: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1F5D20" w:rsidRDefault="000406DE">
      <w:pPr>
        <w:pStyle w:val="ConsPlusNormal0"/>
        <w:jc w:val="both"/>
      </w:pPr>
      <w:r>
        <w:t xml:space="preserve">(в ред. Федерального </w:t>
      </w:r>
      <w:hyperlink r:id="rId26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</w:t>
      </w:r>
      <w:r>
        <w:t xml:space="preserve">авляющие государственную или иную охраняемую федеральным законом </w:t>
      </w:r>
      <w:hyperlink r:id="rId27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тайну</w:t>
        </w:r>
      </w:hyperlink>
      <w:r>
        <w:t>;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 w:tooltip="Статья 11. Порядок рассмотрения отдельных обращений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7" w:tooltip="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настоящего Федерального закона на официальном сайте 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</w:t>
      </w:r>
      <w:r>
        <w:t>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1F5D20" w:rsidRDefault="000406DE">
      <w:pPr>
        <w:pStyle w:val="ConsPlusNormal0"/>
        <w:jc w:val="both"/>
      </w:pPr>
      <w:r>
        <w:t xml:space="preserve">(в ред. Федерального </w:t>
      </w:r>
      <w:hyperlink r:id="rId28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4) обращаться с жал</w:t>
      </w:r>
      <w:r>
        <w:t xml:space="preserve">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9" w:tooltip="&quot;Кодекс административного судопроизводства Российской Федерации&quot; от 08.03.2015 N 21-ФЗ (ред. от 15.12.2025, с изм. от 24.12.2025) ------------ Недействующая редакция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5) обращаться с заявлением о</w:t>
      </w:r>
      <w:r>
        <w:t xml:space="preserve"> прекращении рассмотрения обращения.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t xml:space="preserve">1. Запрещается </w:t>
      </w:r>
      <w:hyperlink r:id="rId30" w:tooltip="&quot;Обзор практики рассмотрения судами дел по спорам о защите чести, достоинства и деловой репутации&quot; (утв. Президиумом Верховного Суда РФ 16.03.2016) {КонсультантПлюс}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</w:t>
      </w:r>
      <w:r>
        <w:t>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1F5D20" w:rsidRDefault="000406DE">
      <w:pPr>
        <w:pStyle w:val="ConsPlusNormal0"/>
        <w:spacing w:before="200"/>
        <w:ind w:firstLine="540"/>
        <w:jc w:val="both"/>
      </w:pPr>
      <w:bookmarkStart w:id="1" w:name="P70"/>
      <w:bookmarkEnd w:id="1"/>
      <w:r>
        <w:t>2. При рассмотрении обращения не допускается разглашение све</w:t>
      </w:r>
      <w:r>
        <w:t xml:space="preserve">дений, содержащихся в обращении, а также сведений, касающихся </w:t>
      </w:r>
      <w:hyperlink r:id="rId31" w:tooltip="Определение Конституционного Суда РФ от 28.06.2012 N 1253-О &quot;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&quot; {КонсультантПлюс}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</w:t>
      </w:r>
      <w:r>
        <w:t>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3. В целях обеспечения безопасности граждан в связи с их обращениями</w:t>
      </w:r>
      <w:r>
        <w:t xml:space="preserve"> в органы, осуществляющие оперативно-</w:t>
      </w:r>
      <w:proofErr w:type="spellStart"/>
      <w:r>
        <w:t>разыскную</w:t>
      </w:r>
      <w:proofErr w:type="spellEnd"/>
      <w:r>
        <w:t xml:space="preserve">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</w:t>
      </w:r>
      <w:r>
        <w:t>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особый порядок напра</w:t>
      </w:r>
      <w:r>
        <w:t>вления обращений в форме электронного документа и направления ответов на обращения, уведомлений.</w:t>
      </w:r>
    </w:p>
    <w:p w:rsidR="001F5D20" w:rsidRDefault="000406DE">
      <w:pPr>
        <w:pStyle w:val="ConsPlusNormal0"/>
        <w:jc w:val="both"/>
      </w:pPr>
      <w:r>
        <w:t xml:space="preserve">(часть 3 введена Федеральным </w:t>
      </w:r>
      <w:hyperlink r:id="rId32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547-ФЗ)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r>
        <w:t>Статья 7. Требования к письменному обращению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t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</w:t>
      </w:r>
      <w:r>
        <w:t xml:space="preserve">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</w:t>
      </w:r>
      <w:r>
        <w:t>ли жалобы, ставит личную подпись и дату.</w:t>
      </w:r>
    </w:p>
    <w:p w:rsidR="001F5D20" w:rsidRDefault="000406DE">
      <w:pPr>
        <w:pStyle w:val="ConsPlusNormal0"/>
        <w:jc w:val="both"/>
      </w:pPr>
      <w:r>
        <w:t xml:space="preserve">(в ред. Федерального </w:t>
      </w:r>
      <w:hyperlink r:id="rId33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lastRenderedPageBreak/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1F5D20" w:rsidRDefault="000406DE">
      <w:pPr>
        <w:pStyle w:val="ConsPlusNormal0"/>
        <w:jc w:val="both"/>
      </w:pPr>
      <w:r>
        <w:t xml:space="preserve">(в ред. Федерального </w:t>
      </w:r>
      <w:hyperlink r:id="rId34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3. Обращение, пос</w:t>
      </w:r>
      <w:r>
        <w:t xml:space="preserve">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 w:tooltip="Статья 10. Рассмотрение обращения">
        <w:r>
          <w:rPr>
            <w:color w:val="0000FF"/>
          </w:rPr>
          <w:t>порядке</w:t>
        </w:r>
      </w:hyperlink>
      <w:r>
        <w:t>, установленном настоящим Федеральным зак</w:t>
      </w:r>
      <w:r>
        <w:t>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</w:t>
      </w:r>
      <w:r>
        <w:t>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</w:t>
      </w:r>
      <w:r>
        <w:t>ому обращению необходимые документы и материалы в электронной форме.</w:t>
      </w:r>
    </w:p>
    <w:p w:rsidR="001F5D20" w:rsidRDefault="000406DE">
      <w:pPr>
        <w:pStyle w:val="ConsPlusNormal0"/>
        <w:jc w:val="both"/>
      </w:pPr>
      <w:r>
        <w:t xml:space="preserve">(в ред. Федеральных законов от 27.11.2017 </w:t>
      </w:r>
      <w:hyperlink r:id="rId35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N 355-ФЗ</w:t>
        </w:r>
      </w:hyperlink>
      <w:r>
        <w:t xml:space="preserve">, от 04.08.2023 </w:t>
      </w:r>
      <w:hyperlink r:id="rId36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N 480-ФЗ</w:t>
        </w:r>
      </w:hyperlink>
      <w:r>
        <w:t xml:space="preserve">, от 28.12.2024 </w:t>
      </w:r>
      <w:hyperlink r:id="rId37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N 547-ФЗ</w:t>
        </w:r>
      </w:hyperlink>
      <w:r>
        <w:t>)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bookmarkStart w:id="2" w:name="P83"/>
      <w:bookmarkEnd w:id="2"/>
      <w:r>
        <w:t>Статья 8. Направление и регистрация письменного обращения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t>1. Гра</w:t>
      </w:r>
      <w:r>
        <w:t>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2. Письменное обращение подлежит обязатель</w:t>
      </w:r>
      <w:r>
        <w:t>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3. Письменное обращение, содержащее вопросы, решение которых не входит в компетенцию данных государственного органа, орг</w:t>
      </w:r>
      <w:r>
        <w:t>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</w:t>
      </w:r>
      <w:r>
        <w:t xml:space="preserve">ажданина, направившего обращение, о переадресации обращения, за исключением случая, указанного в </w:t>
      </w:r>
      <w:hyperlink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3.1. Письменное обращение, содержащее информацию о фактах возможных нару</w:t>
      </w:r>
      <w:r>
        <w:t xml:space="preserve">шений </w:t>
      </w:r>
      <w:hyperlink r:id="rId38" w:tooltip="Федеральный закон от 18.07.2006 N 109-ФЗ (ред. от 31.07.2025) &quot;О миграционном учете иностранных граждан и лиц без гражданства в Российской Федерации&quot; {КонсультантПлюс}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</w:t>
      </w:r>
      <w:r>
        <w:t xml:space="preserve">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1F5D20" w:rsidRDefault="000406DE">
      <w:pPr>
        <w:pStyle w:val="ConsPlusNormal0"/>
        <w:jc w:val="both"/>
      </w:pPr>
      <w:r>
        <w:t xml:space="preserve">(часть 3.1 введена Федеральным </w:t>
      </w:r>
      <w:hyperlink r:id="rId39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40" w:tooltip="Федеральный закон от 27.12.2018 N 528-ФЗ (ред. от 28.04.2023) &quot;О внесении изменений в отдельные законодательные акты Российской Федерации и признании утратившим силу пункта 2 части 2 статьи 22 Федерального закона &quot;О территориях опережающего социально-экономиче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 xml:space="preserve">4. В случае, если решение поставленных в письменном обращении вопросов относится к компетенции нескольких государственных органов, органов местного </w:t>
      </w:r>
      <w:r>
        <w:t>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5. Государственный орган, орган местного</w:t>
      </w:r>
      <w:r>
        <w:t xml:space="preserve">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</w:t>
      </w:r>
      <w:r>
        <w:t>ного лица документы и материалы о результатах рассмотрения письменного обращения.</w:t>
      </w:r>
    </w:p>
    <w:p w:rsidR="001F5D20" w:rsidRDefault="000406DE">
      <w:pPr>
        <w:pStyle w:val="ConsPlusNormal0"/>
        <w:spacing w:before="200"/>
        <w:ind w:firstLine="540"/>
        <w:jc w:val="both"/>
      </w:pPr>
      <w:bookmarkStart w:id="3" w:name="P92"/>
      <w:bookmarkEnd w:id="3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</w:t>
      </w:r>
      <w:r>
        <w:t>луется.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 xml:space="preserve">7. В случае, если в соответствии с запретом, предусмотренным </w:t>
      </w:r>
      <w:hyperlink w:anchor="P92" w:tooltip="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</w:t>
      </w:r>
      <w:r>
        <w:t xml:space="preserve">возвращается гражданину с разъяснением его права обжаловать </w:t>
      </w:r>
      <w:r>
        <w:lastRenderedPageBreak/>
        <w:t xml:space="preserve">соответствующие решение или действие (бездействие) в установленном </w:t>
      </w:r>
      <w:hyperlink r:id="rId41" w:tooltip="&quot;Кодекс административного судопроизводства Российской Федерации&quot; от 08.03.2015 N 21-ФЗ (ред. от 15.12.2025, с изм. от 24.12.2025) ------------ Недействующая редакция {КонсультантПлюс}">
        <w:r>
          <w:rPr>
            <w:color w:val="0000FF"/>
          </w:rPr>
          <w:t>порядке</w:t>
        </w:r>
      </w:hyperlink>
      <w:r>
        <w:t xml:space="preserve"> в суд.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 xml:space="preserve">2. В случае </w:t>
      </w:r>
      <w:proofErr w:type="gramStart"/>
      <w:r>
        <w:t>необходимости</w:t>
      </w:r>
      <w:proofErr w:type="gramEnd"/>
      <w:r>
        <w:t xml:space="preserve"> рассматривающие обращение государственный орган, орган м</w:t>
      </w:r>
      <w:r>
        <w:t>естного самоуправления или должностное лицо может обеспечить его рассмотрение с выездом на место.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bookmarkStart w:id="4" w:name="P100"/>
      <w:bookmarkEnd w:id="4"/>
      <w:r>
        <w:t>Статья 10. Рассмотрение обращения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</w:t>
      </w:r>
      <w:r>
        <w:t>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1F5D20" w:rsidRDefault="000406DE">
      <w:pPr>
        <w:pStyle w:val="ConsPlusNormal0"/>
        <w:jc w:val="both"/>
      </w:pPr>
      <w:r>
        <w:t xml:space="preserve">(в ред. Федерального </w:t>
      </w:r>
      <w:hyperlink r:id="rId42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 xml:space="preserve">4) дает письменный ответ по существу поставленных в обращении </w:t>
      </w:r>
      <w:r>
        <w:t xml:space="preserve">вопросов, за исключением случаев, указанных в </w:t>
      </w:r>
      <w:hyperlink w:anchor="P114" w:tooltip="Статья 11. Порядок рассмотрения отдельных обращений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5) уведомляет гражданина о направлении его обращения на рассмотрение в другой госуда</w:t>
      </w:r>
      <w:r>
        <w:t>рственный орган, орган местного самоуправления или иному должностному лицу в соответствии с их компетенцией.</w:t>
      </w:r>
    </w:p>
    <w:p w:rsidR="001F5D20" w:rsidRDefault="000406DE">
      <w:pPr>
        <w:pStyle w:val="ConsPlusNormal0"/>
        <w:spacing w:before="200"/>
        <w:ind w:firstLine="540"/>
        <w:jc w:val="both"/>
      </w:pPr>
      <w:bookmarkStart w:id="5" w:name="P109"/>
      <w:bookmarkEnd w:id="5"/>
      <w:r>
        <w:t>2. Государственный орган, орган местного самоуправления или должностное лицо по направленному в установленном порядке запросу государственного орга</w:t>
      </w:r>
      <w:r>
        <w:t>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</w:t>
      </w:r>
      <w:r>
        <w:t xml:space="preserve">я, составляющие государственную или иную охраняемую федеральным законом </w:t>
      </w:r>
      <w:hyperlink r:id="rId43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 xml:space="preserve">3. Ответ на обращение подписывается руководителем государственного органа или органа местного самоуправления, </w:t>
      </w:r>
      <w:proofErr w:type="gramStart"/>
      <w:r>
        <w:t>должн</w:t>
      </w:r>
      <w:r>
        <w:t>остным лицом</w:t>
      </w:r>
      <w:proofErr w:type="gramEnd"/>
      <w:r>
        <w:t xml:space="preserve"> либо уполномоченным на то лицом.</w:t>
      </w:r>
    </w:p>
    <w:p w:rsidR="001F5D20" w:rsidRDefault="000406DE">
      <w:pPr>
        <w:pStyle w:val="ConsPlusNormal0"/>
        <w:spacing w:before="200"/>
        <w:ind w:firstLine="540"/>
        <w:jc w:val="both"/>
      </w:pPr>
      <w:bookmarkStart w:id="6" w:name="P111"/>
      <w:bookmarkEnd w:id="6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</w:t>
      </w:r>
      <w:r>
        <w:t>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</w:t>
      </w:r>
      <w:r>
        <w:t xml:space="preserve">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</w:t>
      </w:r>
      <w:r>
        <w:t>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</w:t>
      </w:r>
      <w:r>
        <w:t xml:space="preserve">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 w:tooltip="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">
        <w:r>
          <w:rPr>
            <w:color w:val="0000FF"/>
          </w:rPr>
          <w:t>части 2 статьи 6</w:t>
        </w:r>
      </w:hyperlink>
      <w:r>
        <w:t xml:space="preserve"> на</w:t>
      </w:r>
      <w:r>
        <w:t>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1F5D20" w:rsidRDefault="000406DE">
      <w:pPr>
        <w:pStyle w:val="ConsPlusNormal0"/>
        <w:jc w:val="both"/>
      </w:pPr>
      <w:r>
        <w:t xml:space="preserve">(в ред. Федеральных законов от 27.11.2017 </w:t>
      </w:r>
      <w:hyperlink r:id="rId44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N 355-ФЗ</w:t>
        </w:r>
      </w:hyperlink>
      <w:r>
        <w:t xml:space="preserve">, от 04.08.2023 </w:t>
      </w:r>
      <w:hyperlink r:id="rId45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N 480-</w:t>
        </w:r>
        <w:r>
          <w:rPr>
            <w:color w:val="0000FF"/>
          </w:rPr>
          <w:t>ФЗ</w:t>
        </w:r>
      </w:hyperlink>
      <w:r>
        <w:t xml:space="preserve">, от 28.12.2024 </w:t>
      </w:r>
      <w:hyperlink r:id="rId46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N 547-ФЗ</w:t>
        </w:r>
      </w:hyperlink>
      <w:r>
        <w:t>)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bookmarkStart w:id="7" w:name="P114"/>
      <w:bookmarkEnd w:id="7"/>
      <w:r>
        <w:lastRenderedPageBreak/>
        <w:t>Статья 11. Порядок рассмотрения отдельных обращений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</w:t>
      </w:r>
      <w:r>
        <w:t>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</w:t>
      </w:r>
      <w:r>
        <w:t>ган в соответствии с его компетенцией.</w:t>
      </w:r>
    </w:p>
    <w:p w:rsidR="001F5D20" w:rsidRDefault="000406DE">
      <w:pPr>
        <w:pStyle w:val="ConsPlusNormal0"/>
        <w:jc w:val="both"/>
      </w:pPr>
      <w:r>
        <w:t xml:space="preserve">(в ред. Федерального </w:t>
      </w:r>
      <w:hyperlink r:id="rId47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2. Обращение, в котором обжалуется судебное решение, в течение семи дней со дня регистрации возвращается гражданину, направившему обращение, с раз</w:t>
      </w:r>
      <w:r>
        <w:t xml:space="preserve">ъяснением </w:t>
      </w:r>
      <w:hyperlink r:id="rId48" w:tooltip="&quot;Гражданский процессуальный кодекс Российской Федерации&quot; от 14.11.2002 N 138-ФЗ (ред. от 15.12.2025, с изм. от 22.12.2025) ------------ Недействующая редакция {КонсультантПлюс}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1F5D20" w:rsidRDefault="000406DE">
      <w:pPr>
        <w:pStyle w:val="ConsPlusNormal0"/>
        <w:jc w:val="both"/>
      </w:pPr>
      <w:r>
        <w:t xml:space="preserve">(в ред. Федерального </w:t>
      </w:r>
      <w:hyperlink r:id="rId49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</w:t>
      </w:r>
      <w:r>
        <w:t>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</w:t>
      </w:r>
      <w:r>
        <w:t>шему обращение, о недопустимости злоупотребления правом.</w:t>
      </w:r>
    </w:p>
    <w:p w:rsidR="001F5D20" w:rsidRDefault="000406DE">
      <w:pPr>
        <w:pStyle w:val="ConsPlusNormal0"/>
        <w:spacing w:before="200"/>
        <w:ind w:firstLine="540"/>
        <w:jc w:val="both"/>
      </w:pPr>
      <w:bookmarkStart w:id="8" w:name="P121"/>
      <w:bookmarkEnd w:id="8"/>
      <w:r>
        <w:t xml:space="preserve">4. В случае, если текст письменного обращения не поддается прочтению, ответ на обращение </w:t>
      </w:r>
      <w:proofErr w:type="gramStart"/>
      <w:r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</w:t>
      </w:r>
      <w:r>
        <w:t>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1F5D20" w:rsidRDefault="000406DE">
      <w:pPr>
        <w:pStyle w:val="ConsPlusNormal0"/>
        <w:jc w:val="both"/>
      </w:pPr>
      <w:r>
        <w:t xml:space="preserve">(в ред. Федерального </w:t>
      </w:r>
      <w:hyperlink r:id="rId50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4.1. В случае, если текст пи</w:t>
      </w:r>
      <w:r>
        <w:t xml:space="preserve">сьменного обращения не позволяет определить суть предложения, заявления или жалобы, ответ на обращение </w:t>
      </w:r>
      <w:proofErr w:type="gramStart"/>
      <w:r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</w:t>
      </w:r>
      <w:r>
        <w:t>компетенцией, о чем в течение семи дней со дня регистрации обращения сообщается гражданину, направившему обращение.</w:t>
      </w:r>
    </w:p>
    <w:p w:rsidR="001F5D20" w:rsidRDefault="000406DE">
      <w:pPr>
        <w:pStyle w:val="ConsPlusNormal0"/>
        <w:jc w:val="both"/>
      </w:pPr>
      <w:r>
        <w:t xml:space="preserve">(часть 4.1 введена Федеральным </w:t>
      </w:r>
      <w:hyperlink r:id="rId51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5. В случае, если в письменном обращении гражданина содержится вопрос,</w:t>
      </w:r>
      <w:r>
        <w:t xml:space="preserve">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</w:t>
      </w:r>
      <w:r>
        <w:t xml:space="preserve">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</w:t>
      </w:r>
      <w:r>
        <w:t>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1F5D20" w:rsidRDefault="000406DE">
      <w:pPr>
        <w:pStyle w:val="ConsPlusNormal0"/>
        <w:jc w:val="both"/>
      </w:pPr>
      <w:r>
        <w:t xml:space="preserve">(в ред. Федерального </w:t>
      </w:r>
      <w:hyperlink r:id="rId52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1F5D20" w:rsidRDefault="000406DE">
      <w:pPr>
        <w:pStyle w:val="ConsPlusNormal0"/>
        <w:spacing w:before="200"/>
        <w:ind w:firstLine="540"/>
        <w:jc w:val="both"/>
      </w:pPr>
      <w:bookmarkStart w:id="9" w:name="P127"/>
      <w:bookmarkEnd w:id="9"/>
      <w: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 w:tooltip="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</w:t>
      </w:r>
      <w:r>
        <w:t xml:space="preserve">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</w:t>
      </w:r>
      <w:r>
        <w:t>решения, не возвращается.</w:t>
      </w:r>
    </w:p>
    <w:p w:rsidR="001F5D20" w:rsidRDefault="000406DE">
      <w:pPr>
        <w:pStyle w:val="ConsPlusNormal0"/>
        <w:jc w:val="both"/>
      </w:pPr>
      <w:r>
        <w:t xml:space="preserve">(часть 5.1 введена Федеральным </w:t>
      </w:r>
      <w:hyperlink r:id="rId53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</w:t>
      </w:r>
      <w:r>
        <w:t xml:space="preserve">ую федеральным законом </w:t>
      </w:r>
      <w:hyperlink r:id="rId54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тайну</w:t>
        </w:r>
      </w:hyperlink>
      <w:r>
        <w:t xml:space="preserve">, гражданину, направившему обращение, сообщается о невозможности дать ответ по существу </w:t>
      </w:r>
      <w:r>
        <w:lastRenderedPageBreak/>
        <w:t>поставленного в нем вопроса в связи с недопустимостью разглашения указанных сведений.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7. В случае, если причины, по которым ответ по с</w:t>
      </w:r>
      <w:r>
        <w:t>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r>
        <w:t>Статья 12. С</w:t>
      </w:r>
      <w:r>
        <w:t>роки рассмотрения письменного обращения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t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</w:t>
      </w:r>
      <w:r>
        <w:t xml:space="preserve">ращения, за исключением случая, указанного в </w:t>
      </w:r>
      <w:hyperlink w:anchor="P136" w:tooltip="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1F5D20" w:rsidRDefault="000406DE">
      <w:pPr>
        <w:pStyle w:val="ConsPlusNormal0"/>
        <w:jc w:val="both"/>
      </w:pPr>
      <w:r>
        <w:t xml:space="preserve">(в ред. Федерального </w:t>
      </w:r>
      <w:hyperlink r:id="rId55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1F5D20" w:rsidRDefault="000406DE">
      <w:pPr>
        <w:pStyle w:val="ConsPlusNormal0"/>
        <w:spacing w:before="200"/>
        <w:ind w:firstLine="540"/>
        <w:jc w:val="both"/>
      </w:pPr>
      <w:bookmarkStart w:id="10" w:name="P136"/>
      <w:bookmarkEnd w:id="10"/>
      <w:r>
        <w:t>1.1. Пис</w:t>
      </w:r>
      <w:r>
        <w:t xml:space="preserve">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</w:t>
      </w:r>
      <w:r>
        <w:t>Российской Федерации в сфере миграции, рассматривается в течение 20 дней со дня регистрации письменного обращения.</w:t>
      </w:r>
    </w:p>
    <w:p w:rsidR="001F5D20" w:rsidRDefault="000406DE">
      <w:pPr>
        <w:pStyle w:val="ConsPlusNormal0"/>
        <w:jc w:val="both"/>
      </w:pPr>
      <w:r>
        <w:t xml:space="preserve">(часть 1.1 введена Федеральным </w:t>
      </w:r>
      <w:hyperlink r:id="rId56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24.11.2014 N </w:t>
      </w:r>
      <w:r>
        <w:t>357-ФЗ)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9" w:tooltip="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</w:t>
      </w:r>
      <w:r>
        <w:t>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r>
        <w:t>Статья 13. Личный прием граждан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t>1. Личный прием граждан в го</w:t>
      </w:r>
      <w:r>
        <w:t>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2. При личном приеме гражданин пр</w:t>
      </w:r>
      <w:r>
        <w:t xml:space="preserve">едъявляет </w:t>
      </w:r>
      <w:hyperlink r:id="rId57" w:tooltip="Справочная информация: &quot;Документы, удостоверяющие личность&quot; (Материал подготовлен специалистами КонсультантПлюс) {КонсультантПлюс}">
        <w:r>
          <w:rPr>
            <w:color w:val="0000FF"/>
          </w:rPr>
          <w:t>документ</w:t>
        </w:r>
      </w:hyperlink>
      <w:r>
        <w:t xml:space="preserve">, удостоверяющий его </w:t>
      </w:r>
      <w:r>
        <w:t>личность.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</w:t>
      </w:r>
      <w:r>
        <w:t>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4. Письменное обращение, принятое в ходе личного приема, подлежит реги</w:t>
      </w:r>
      <w:r>
        <w:t>страции и рассмотрению в порядке, установленном настоящим Федеральным законом.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</w:t>
      </w:r>
      <w:r>
        <w:t>ражданину дается разъяснение, куда и в каком порядке ему следует обратиться.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7. Отдельн</w:t>
      </w:r>
      <w:r>
        <w:t>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1F5D20" w:rsidRDefault="000406DE">
      <w:pPr>
        <w:pStyle w:val="ConsPlusNormal0"/>
        <w:jc w:val="both"/>
      </w:pPr>
      <w:r>
        <w:t xml:space="preserve">(часть 7 введена Федеральным </w:t>
      </w:r>
      <w:hyperlink r:id="rId58" w:tooltip="Федеральный закон от 03.11.2015 N 305-ФЗ &quot;О внесении изменения в статью 13 Федерального закона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</w:t>
      </w:r>
      <w:r>
        <w:lastRenderedPageBreak/>
        <w:t xml:space="preserve">пределах своей компетенции контроль за соблюдением порядка рассмотрения обращений, </w:t>
      </w:r>
      <w:hyperlink r:id="rId59" w:tooltip="Указ Президента РФ от 17.04.2017 N 171 &quot;О мониторинге и анализе результатов рассмотрения обращений граждан и организаций&quot; {КонсультантПлюс}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</w:t>
      </w:r>
      <w:r>
        <w:t>ринимают меры по своевременному выявлению и устранению причин нарушения прав, свобод и законных интересов граждан.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t>Лица, виновные в нарушении настоящего Федерального закона, несут отв</w:t>
      </w:r>
      <w:r>
        <w:t xml:space="preserve">етственность, предусмотренную </w:t>
      </w:r>
      <w:hyperlink r:id="rId60" w:tooltip="&quot;Кодекс Российской Федерации об административных правонарушениях&quot; от 30.12.2001 N 195-ФЗ (ред. от 15.12.2025) (с изм. и доп., вступ. в силу с 26.12.2025) ------------ Недействующая редакция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t>1. Гражданин имеет право на возмещен</w:t>
      </w:r>
      <w:r>
        <w:t>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>2. В случае, если гражданин указал в обращ</w:t>
      </w:r>
      <w:r>
        <w:t>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r>
        <w:t>Статья 17. Признание не действую</w:t>
      </w:r>
      <w:r>
        <w:t>щими на территории Российской Федерации отдельных нормативных правовых актов Союза ССР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t>Признать не действующими на территории Российской Федерации: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 xml:space="preserve">1) </w:t>
      </w:r>
      <w:hyperlink r:id="rId61" w:tooltip="Указ Президиума ВС СССР от 12.04.1968 N 2534-VII (ред. от 02.02.1988) &quot;О порядке рассмотрения предложений, заявлений и жалоб граждан&quot; ------------ Утратил силу или отменен {КонсультантПлюс}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</w:t>
      </w:r>
      <w:r>
        <w:t>ссмотрения предложений, заявлений и жалоб граждан" (Ведомости Верховного Совета СССР, 1968, N 17, ст. 144);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 xml:space="preserve">2) </w:t>
      </w:r>
      <w:hyperlink r:id="rId62" w:tooltip="Ссылка на КонсультантПлюс">
        <w:r>
          <w:rPr>
            <w:color w:val="0000FF"/>
          </w:rPr>
          <w:t>Закон</w:t>
        </w:r>
      </w:hyperlink>
      <w:r>
        <w:t xml:space="preserve"> СССР от 26 июня 1968 года N 283</w:t>
      </w:r>
      <w:r>
        <w:t>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 xml:space="preserve">3) </w:t>
      </w:r>
      <w:hyperlink r:id="rId63" w:tooltip="Ссылка на КонсультантПлюс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</w:t>
      </w:r>
      <w:r>
        <w:t>и Верховного Совета СССР, 1980, N 11, ст. 192);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 xml:space="preserve">4) </w:t>
      </w:r>
      <w:hyperlink r:id="rId64" w:tooltip="Ссылка на КонсультантПлюс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</w:t>
      </w:r>
      <w:r>
        <w:t xml:space="preserve">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</w:t>
      </w:r>
      <w:r>
        <w:t>Президиума Верховного Совета СССР "О порядке рассмотрения предложений, заявлений и жалоб граждан";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 xml:space="preserve">5) </w:t>
      </w:r>
      <w:hyperlink r:id="rId65" w:tooltip="Ссылка на КонсультантПлюс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</w:t>
      </w:r>
      <w:r>
        <w:t>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1F5D20" w:rsidRDefault="000406DE">
      <w:pPr>
        <w:pStyle w:val="ConsPlusNormal0"/>
        <w:spacing w:before="200"/>
        <w:ind w:firstLine="540"/>
        <w:jc w:val="both"/>
      </w:pPr>
      <w:r>
        <w:t xml:space="preserve">6) </w:t>
      </w:r>
      <w:hyperlink r:id="rId66" w:tooltip="Ссылка на КонсультантПлюс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</w:t>
      </w:r>
      <w:r>
        <w:t>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Title0"/>
        <w:ind w:firstLine="540"/>
        <w:jc w:val="both"/>
        <w:outlineLvl w:val="0"/>
      </w:pPr>
      <w:r>
        <w:t>Статья 18. Вступл</w:t>
      </w:r>
      <w:r>
        <w:t>ение в силу настоящего Федерального закона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1F5D20" w:rsidRDefault="001F5D20">
      <w:pPr>
        <w:pStyle w:val="ConsPlusNormal0"/>
        <w:ind w:firstLine="540"/>
        <w:jc w:val="both"/>
      </w:pPr>
    </w:p>
    <w:p w:rsidR="001F5D20" w:rsidRDefault="000406DE">
      <w:pPr>
        <w:pStyle w:val="ConsPlusNormal0"/>
        <w:jc w:val="right"/>
      </w:pPr>
      <w:r>
        <w:lastRenderedPageBreak/>
        <w:t>Президент</w:t>
      </w:r>
    </w:p>
    <w:p w:rsidR="001F5D20" w:rsidRDefault="000406DE">
      <w:pPr>
        <w:pStyle w:val="ConsPlusNormal0"/>
        <w:jc w:val="right"/>
      </w:pPr>
      <w:r>
        <w:t>Российской Федерации</w:t>
      </w:r>
    </w:p>
    <w:p w:rsidR="001F5D20" w:rsidRDefault="000406DE">
      <w:pPr>
        <w:pStyle w:val="ConsPlusNormal0"/>
        <w:jc w:val="right"/>
      </w:pPr>
      <w:r>
        <w:t>В.ПУТИН</w:t>
      </w:r>
    </w:p>
    <w:p w:rsidR="001F5D20" w:rsidRDefault="000406DE">
      <w:pPr>
        <w:pStyle w:val="ConsPlusNormal0"/>
      </w:pPr>
      <w:r>
        <w:t>Москва, Кремль</w:t>
      </w:r>
    </w:p>
    <w:p w:rsidR="001F5D20" w:rsidRDefault="000406DE">
      <w:pPr>
        <w:pStyle w:val="ConsPlusNormal0"/>
        <w:spacing w:before="200"/>
      </w:pPr>
      <w:r>
        <w:t>2 мая 2006 года</w:t>
      </w:r>
    </w:p>
    <w:p w:rsidR="001F5D20" w:rsidRDefault="000406DE">
      <w:pPr>
        <w:pStyle w:val="ConsPlusNormal0"/>
        <w:spacing w:before="200"/>
      </w:pPr>
      <w:r>
        <w:t>N 59-ФЗ</w:t>
      </w:r>
    </w:p>
    <w:p w:rsidR="001F5D20" w:rsidRDefault="001F5D20">
      <w:pPr>
        <w:pStyle w:val="ConsPlusNormal0"/>
      </w:pPr>
    </w:p>
    <w:p w:rsidR="001F5D20" w:rsidRDefault="001F5D20">
      <w:pPr>
        <w:pStyle w:val="ConsPlusNormal0"/>
      </w:pPr>
    </w:p>
    <w:p w:rsidR="001F5D20" w:rsidRDefault="001F5D2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F5D20">
      <w:headerReference w:type="default" r:id="rId67"/>
      <w:footerReference w:type="default" r:id="rId68"/>
      <w:headerReference w:type="first" r:id="rId69"/>
      <w:footerReference w:type="first" r:id="rId7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6DE" w:rsidRDefault="000406DE">
      <w:r>
        <w:separator/>
      </w:r>
    </w:p>
  </w:endnote>
  <w:endnote w:type="continuationSeparator" w:id="0">
    <w:p w:rsidR="000406DE" w:rsidRDefault="00040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D20" w:rsidRDefault="001F5D2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F5D2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F5D20" w:rsidRDefault="000406D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5D20" w:rsidRDefault="000406D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5D20" w:rsidRDefault="000406D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93E1F">
            <w:rPr>
              <w:rFonts w:ascii="Tahoma" w:hAnsi="Tahoma" w:cs="Tahoma"/>
              <w:noProof/>
            </w:rPr>
            <w:t>10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93E1F"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1F5D20" w:rsidRDefault="000406D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D20" w:rsidRDefault="001F5D2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F5D2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F5D20" w:rsidRDefault="000406D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5D20" w:rsidRDefault="000406D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5D20" w:rsidRDefault="000406D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93E1F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93E1F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1F5D20" w:rsidRDefault="000406D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6DE" w:rsidRDefault="000406DE">
      <w:r>
        <w:separator/>
      </w:r>
    </w:p>
  </w:footnote>
  <w:footnote w:type="continuationSeparator" w:id="0">
    <w:p w:rsidR="000406DE" w:rsidRDefault="000406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1F5D2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F5D20" w:rsidRDefault="000406D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02.05.2006 N 59-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ФЗ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ред. от 28.12.2024)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порядке рассмотрения обращений граждан Российской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Федера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1F5D20" w:rsidRDefault="000406D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16.01.2026</w:t>
          </w:r>
        </w:p>
      </w:tc>
    </w:tr>
  </w:tbl>
  <w:p w:rsidR="001F5D20" w:rsidRDefault="001F5D2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5D20" w:rsidRDefault="001F5D20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1F5D2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F5D20" w:rsidRDefault="000406D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02.05.2006 N 59-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ФЗ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ред. от 28.12.2024)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порядке рассмотрения обращений граждан Российской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Федера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1F5D20" w:rsidRDefault="000406D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16.01.2026</w:t>
          </w:r>
        </w:p>
      </w:tc>
    </w:tr>
  </w:tbl>
  <w:p w:rsidR="001F5D20" w:rsidRDefault="001F5D2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5D20" w:rsidRDefault="001F5D2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D20"/>
    <w:rsid w:val="000406DE"/>
    <w:rsid w:val="001F5D20"/>
    <w:rsid w:val="00D9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B08F45-E35C-4E84-9695-8FA519349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201153&amp;dst=100181" TargetMode="External"/><Relationship Id="rId18" Type="http://schemas.openxmlformats.org/officeDocument/2006/relationships/hyperlink" Target="https://login.consultant.ru/link/?req=doc&amp;base=RZR&amp;n=494840&amp;dst=100009" TargetMode="External"/><Relationship Id="rId26" Type="http://schemas.openxmlformats.org/officeDocument/2006/relationships/hyperlink" Target="https://login.consultant.ru/link/?req=doc&amp;base=RZR&amp;n=479088&amp;dst=100327" TargetMode="External"/><Relationship Id="rId39" Type="http://schemas.openxmlformats.org/officeDocument/2006/relationships/hyperlink" Target="https://login.consultant.ru/link/?req=doc&amp;base=RZR&amp;n=201153&amp;dst=100182" TargetMode="External"/><Relationship Id="rId21" Type="http://schemas.openxmlformats.org/officeDocument/2006/relationships/hyperlink" Target="https://login.consultant.ru/link/?req=doc&amp;base=RZR&amp;n=453320&amp;dst=100211" TargetMode="External"/><Relationship Id="rId34" Type="http://schemas.openxmlformats.org/officeDocument/2006/relationships/hyperlink" Target="https://login.consultant.ru/link/?req=doc&amp;base=RZR&amp;n=454052&amp;dst=100013" TargetMode="External"/><Relationship Id="rId42" Type="http://schemas.openxmlformats.org/officeDocument/2006/relationships/hyperlink" Target="https://login.consultant.ru/link/?req=doc&amp;base=RZR&amp;n=479088&amp;dst=100331" TargetMode="External"/><Relationship Id="rId47" Type="http://schemas.openxmlformats.org/officeDocument/2006/relationships/hyperlink" Target="https://login.consultant.ru/link/?req=doc&amp;base=RZR&amp;n=148493&amp;dst=100009" TargetMode="External"/><Relationship Id="rId50" Type="http://schemas.openxmlformats.org/officeDocument/2006/relationships/hyperlink" Target="https://login.consultant.ru/link/?req=doc&amp;base=RZR&amp;n=101960&amp;dst=100010" TargetMode="External"/><Relationship Id="rId55" Type="http://schemas.openxmlformats.org/officeDocument/2006/relationships/hyperlink" Target="https://login.consultant.ru/link/?req=doc&amp;base=RZR&amp;n=201153&amp;dst=100185" TargetMode="External"/><Relationship Id="rId63" Type="http://schemas.openxmlformats.org/officeDocument/2006/relationships/hyperlink" Target="https://login.consultant.ru/link/?req=doc&amp;base=ESU&amp;n=6801" TargetMode="External"/><Relationship Id="rId68" Type="http://schemas.openxmlformats.org/officeDocument/2006/relationships/footer" Target="footer1.xml"/><Relationship Id="rId7" Type="http://schemas.openxmlformats.org/officeDocument/2006/relationships/hyperlink" Target="https://www.consultant.ru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46157&amp;dst=100514" TargetMode="External"/><Relationship Id="rId29" Type="http://schemas.openxmlformats.org/officeDocument/2006/relationships/hyperlink" Target="https://login.consultant.ru/link/?req=doc&amp;base=RZR&amp;n=521650&amp;dst=10141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ZR&amp;n=145999&amp;dst=100014" TargetMode="External"/><Relationship Id="rId24" Type="http://schemas.openxmlformats.org/officeDocument/2006/relationships/hyperlink" Target="https://login.consultant.ru/link/?req=doc&amp;base=RZR&amp;n=2875" TargetMode="External"/><Relationship Id="rId32" Type="http://schemas.openxmlformats.org/officeDocument/2006/relationships/hyperlink" Target="https://login.consultant.ru/link/?req=doc&amp;base=RZR&amp;n=494840&amp;dst=100012" TargetMode="External"/><Relationship Id="rId37" Type="http://schemas.openxmlformats.org/officeDocument/2006/relationships/hyperlink" Target="https://login.consultant.ru/link/?req=doc&amp;base=RZR&amp;n=494840&amp;dst=100014" TargetMode="External"/><Relationship Id="rId40" Type="http://schemas.openxmlformats.org/officeDocument/2006/relationships/hyperlink" Target="https://login.consultant.ru/link/?req=doc&amp;base=RZR&amp;n=446157&amp;dst=100514" TargetMode="External"/><Relationship Id="rId45" Type="http://schemas.openxmlformats.org/officeDocument/2006/relationships/hyperlink" Target="https://login.consultant.ru/link/?req=doc&amp;base=RZR&amp;n=454052&amp;dst=100015" TargetMode="External"/><Relationship Id="rId53" Type="http://schemas.openxmlformats.org/officeDocument/2006/relationships/hyperlink" Target="https://login.consultant.ru/link/?req=doc&amp;base=RZR&amp;n=283516&amp;dst=100017" TargetMode="External"/><Relationship Id="rId58" Type="http://schemas.openxmlformats.org/officeDocument/2006/relationships/hyperlink" Target="https://login.consultant.ru/link/?req=doc&amp;base=RZR&amp;n=188321&amp;dst=100008" TargetMode="External"/><Relationship Id="rId66" Type="http://schemas.openxmlformats.org/officeDocument/2006/relationships/hyperlink" Target="https://login.consultant.ru/link/?req=doc&amp;base=ESU&amp;n=43655&amp;dst=100017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R&amp;n=283516&amp;dst=100008" TargetMode="External"/><Relationship Id="rId23" Type="http://schemas.openxmlformats.org/officeDocument/2006/relationships/hyperlink" Target="https://login.consultant.ru/link/?req=doc&amp;base=RZR&amp;n=145999&amp;dst=100017" TargetMode="External"/><Relationship Id="rId28" Type="http://schemas.openxmlformats.org/officeDocument/2006/relationships/hyperlink" Target="https://login.consultant.ru/link/?req=doc&amp;base=RZR&amp;n=283516&amp;dst=100009" TargetMode="External"/><Relationship Id="rId36" Type="http://schemas.openxmlformats.org/officeDocument/2006/relationships/hyperlink" Target="https://login.consultant.ru/link/?req=doc&amp;base=RZR&amp;n=454052&amp;dst=100014" TargetMode="External"/><Relationship Id="rId49" Type="http://schemas.openxmlformats.org/officeDocument/2006/relationships/hyperlink" Target="https://login.consultant.ru/link/?req=doc&amp;base=RZR&amp;n=101960&amp;dst=100009" TargetMode="External"/><Relationship Id="rId57" Type="http://schemas.openxmlformats.org/officeDocument/2006/relationships/hyperlink" Target="https://login.consultant.ru/link/?req=doc&amp;base=RZR&amp;n=149244" TargetMode="External"/><Relationship Id="rId61" Type="http://schemas.openxmlformats.org/officeDocument/2006/relationships/hyperlink" Target="https://login.consultant.ru/link/?req=doc&amp;base=RZR&amp;n=1929" TargetMode="External"/><Relationship Id="rId10" Type="http://schemas.openxmlformats.org/officeDocument/2006/relationships/hyperlink" Target="https://login.consultant.ru/link/?req=doc&amp;base=RZR&amp;n=479088&amp;dst=100325" TargetMode="External"/><Relationship Id="rId19" Type="http://schemas.openxmlformats.org/officeDocument/2006/relationships/hyperlink" Target="https://login.consultant.ru/link/?req=doc&amp;base=RZR&amp;n=133199&amp;dst=100066" TargetMode="External"/><Relationship Id="rId31" Type="http://schemas.openxmlformats.org/officeDocument/2006/relationships/hyperlink" Target="https://login.consultant.ru/link/?req=doc&amp;base=ARB&amp;n=285986&amp;dst=100011" TargetMode="External"/><Relationship Id="rId44" Type="http://schemas.openxmlformats.org/officeDocument/2006/relationships/hyperlink" Target="https://login.consultant.ru/link/?req=doc&amp;base=RZR&amp;n=283516&amp;dst=100012" TargetMode="External"/><Relationship Id="rId52" Type="http://schemas.openxmlformats.org/officeDocument/2006/relationships/hyperlink" Target="https://login.consultant.ru/link/?req=doc&amp;base=RZR&amp;n=148493&amp;dst=100010" TargetMode="External"/><Relationship Id="rId60" Type="http://schemas.openxmlformats.org/officeDocument/2006/relationships/hyperlink" Target="https://login.consultant.ru/link/?req=doc&amp;base=RZR&amp;n=521808&amp;dst=2726" TargetMode="External"/><Relationship Id="rId65" Type="http://schemas.openxmlformats.org/officeDocument/2006/relationships/hyperlink" Target="https://login.consultant.ru/link/?req=doc&amp;base=ESU&amp;n=793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101960&amp;dst=100008" TargetMode="External"/><Relationship Id="rId14" Type="http://schemas.openxmlformats.org/officeDocument/2006/relationships/hyperlink" Target="https://login.consultant.ru/link/?req=doc&amp;base=RZR&amp;n=188321&amp;dst=100008" TargetMode="External"/><Relationship Id="rId22" Type="http://schemas.openxmlformats.org/officeDocument/2006/relationships/hyperlink" Target="https://login.consultant.ru/link/?req=doc&amp;base=RZR&amp;n=145999&amp;dst=100015" TargetMode="External"/><Relationship Id="rId27" Type="http://schemas.openxmlformats.org/officeDocument/2006/relationships/hyperlink" Target="https://login.consultant.ru/link/?req=doc&amp;base=RZR&amp;n=93980" TargetMode="External"/><Relationship Id="rId30" Type="http://schemas.openxmlformats.org/officeDocument/2006/relationships/hyperlink" Target="https://login.consultant.ru/link/?req=doc&amp;base=RZR&amp;n=195322&amp;dst=100174" TargetMode="External"/><Relationship Id="rId35" Type="http://schemas.openxmlformats.org/officeDocument/2006/relationships/hyperlink" Target="https://login.consultant.ru/link/?req=doc&amp;base=RZR&amp;n=283516&amp;dst=100010" TargetMode="External"/><Relationship Id="rId43" Type="http://schemas.openxmlformats.org/officeDocument/2006/relationships/hyperlink" Target="https://login.consultant.ru/link/?req=doc&amp;base=RZR&amp;n=93980" TargetMode="External"/><Relationship Id="rId48" Type="http://schemas.openxmlformats.org/officeDocument/2006/relationships/hyperlink" Target="https://login.consultant.ru/link/?req=doc&amp;base=RZR&amp;n=521649&amp;dst=101445" TargetMode="External"/><Relationship Id="rId56" Type="http://schemas.openxmlformats.org/officeDocument/2006/relationships/hyperlink" Target="https://login.consultant.ru/link/?req=doc&amp;base=RZR&amp;n=201153&amp;dst=100186" TargetMode="External"/><Relationship Id="rId64" Type="http://schemas.openxmlformats.org/officeDocument/2006/relationships/hyperlink" Target="https://login.consultant.ru/link/?req=doc&amp;base=ESU&amp;n=15445&amp;dst=100009" TargetMode="External"/><Relationship Id="rId69" Type="http://schemas.openxmlformats.org/officeDocument/2006/relationships/header" Target="header2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ZR&amp;n=283516&amp;dst=100015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148493&amp;dst=100008" TargetMode="External"/><Relationship Id="rId17" Type="http://schemas.openxmlformats.org/officeDocument/2006/relationships/hyperlink" Target="https://login.consultant.ru/link/?req=doc&amp;base=RZR&amp;n=454052&amp;dst=100009" TargetMode="External"/><Relationship Id="rId25" Type="http://schemas.openxmlformats.org/officeDocument/2006/relationships/hyperlink" Target="https://login.consultant.ru/link/?req=doc&amp;base=RZR&amp;n=494840&amp;dst=100010" TargetMode="External"/><Relationship Id="rId33" Type="http://schemas.openxmlformats.org/officeDocument/2006/relationships/hyperlink" Target="https://login.consultant.ru/link/?req=doc&amp;base=RZR&amp;n=454052&amp;dst=100012" TargetMode="External"/><Relationship Id="rId38" Type="http://schemas.openxmlformats.org/officeDocument/2006/relationships/hyperlink" Target="https://login.consultant.ru/link/?req=doc&amp;base=RZR&amp;n=505893&amp;dst=100238" TargetMode="External"/><Relationship Id="rId46" Type="http://schemas.openxmlformats.org/officeDocument/2006/relationships/hyperlink" Target="https://login.consultant.ru/link/?req=doc&amp;base=RZR&amp;n=494840&amp;dst=100015" TargetMode="External"/><Relationship Id="rId59" Type="http://schemas.openxmlformats.org/officeDocument/2006/relationships/hyperlink" Target="https://login.consultant.ru/link/?req=doc&amp;base=RZR&amp;n=215502" TargetMode="External"/><Relationship Id="rId67" Type="http://schemas.openxmlformats.org/officeDocument/2006/relationships/header" Target="header1.xml"/><Relationship Id="rId20" Type="http://schemas.openxmlformats.org/officeDocument/2006/relationships/hyperlink" Target="https://login.consultant.ru/link/?req=doc&amp;base=RZR&amp;n=2875&amp;dst=100127" TargetMode="External"/><Relationship Id="rId41" Type="http://schemas.openxmlformats.org/officeDocument/2006/relationships/hyperlink" Target="https://login.consultant.ru/link/?req=doc&amp;base=RZR&amp;n=521650&amp;dst=101414" TargetMode="External"/><Relationship Id="rId54" Type="http://schemas.openxmlformats.org/officeDocument/2006/relationships/hyperlink" Target="https://login.consultant.ru/link/?req=doc&amp;base=RZR&amp;n=93980" TargetMode="External"/><Relationship Id="rId62" Type="http://schemas.openxmlformats.org/officeDocument/2006/relationships/hyperlink" Target="https://login.consultant.ru/link/?req=doc&amp;base=ESU&amp;n=2903" TargetMode="External"/><Relationship Id="rId7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6973</Words>
  <Characters>39748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02.05.2006 N 59-ФЗ
(ред. от 28.12.2024)
"О порядке рассмотрения обращений граждан Российской Федерации"</vt:lpstr>
    </vt:vector>
  </TitlesOfParts>
  <Company>КонсультантПлюс Версия 4025.00.52</Company>
  <LinksUpToDate>false</LinksUpToDate>
  <CharactersWithSpaces>46628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02.05.2006 N 59-ФЗ
(ред. от 28.12.2024)
"О порядке рассмотрения обращений граждан Российской Федерации"</dc:title>
  <dc:creator>Юрист</dc:creator>
  <cp:lastModifiedBy>Юрист</cp:lastModifiedBy>
  <cp:revision>2</cp:revision>
  <dcterms:created xsi:type="dcterms:W3CDTF">2026-04-30T10:29:00Z</dcterms:created>
  <dcterms:modified xsi:type="dcterms:W3CDTF">2026-04-30T10:29:00Z</dcterms:modified>
</cp:coreProperties>
</file>